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2" w:lineRule="auto" w:before="72"/>
        <w:ind w:left="2265" w:right="2223" w:firstLine="91"/>
        <w:jc w:val="left"/>
        <w:rPr>
          <w:b/>
          <w:sz w:val="28"/>
        </w:rPr>
      </w:pPr>
      <w:r>
        <w:rPr>
          <w:b/>
          <w:sz w:val="28"/>
          <w:u w:val="thick"/>
        </w:rPr>
        <w:t>Souhlas s činností školního psychologa</w:t>
      </w:r>
      <w:r>
        <w:rPr>
          <w:b/>
          <w:sz w:val="28"/>
        </w:rPr>
        <w:t> </w:t>
      </w:r>
      <w:r>
        <w:rPr>
          <w:b/>
          <w:sz w:val="28"/>
          <w:u w:val="thick"/>
        </w:rPr>
        <w:t>v Základní škole Velehrad, Salašská 300</w:t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pStyle w:val="BodyText"/>
        <w:spacing w:line="360" w:lineRule="auto" w:before="91"/>
        <w:ind w:left="116" w:right="113"/>
        <w:jc w:val="both"/>
      </w:pPr>
      <w:r>
        <w:rPr/>
        <w:t>Práce školního psychologa ve škole je samostatná poradenská činnost, která není přímou součástí vzdělávací činnosti </w:t>
      </w:r>
      <w:r>
        <w:rPr>
          <w:spacing w:val="-4"/>
        </w:rPr>
        <w:t>školy. </w:t>
      </w:r>
      <w:r>
        <w:rPr/>
        <w:t>Jedná se o komplexní službu žákům, jejich rodičům a pedagogům, která vychází ze standardních činností vymezených ve vyhlášce č. 72/2005 Sb., o  poskytování poradenských služeb ve školách a školských zařízeních (novela č. </w:t>
      </w:r>
      <w:r>
        <w:rPr>
          <w:spacing w:val="-3"/>
        </w:rPr>
        <w:t>116/2011 </w:t>
      </w:r>
      <w:r>
        <w:rPr/>
        <w:t>Sb.) a z koncepce  školního poradenského pracoviště ZŠ </w:t>
      </w:r>
      <w:r>
        <w:rPr>
          <w:spacing w:val="-3"/>
        </w:rPr>
        <w:t>Velehrad, </w:t>
      </w:r>
      <w:r>
        <w:rPr/>
        <w:t>Salašská</w:t>
      </w:r>
      <w:r>
        <w:rPr>
          <w:spacing w:val="-5"/>
        </w:rPr>
        <w:t> </w:t>
      </w:r>
      <w:r>
        <w:rPr/>
        <w:t>300.</w:t>
      </w:r>
    </w:p>
    <w:p>
      <w:pPr>
        <w:pStyle w:val="BodyText"/>
        <w:spacing w:line="252" w:lineRule="exact" w:before="2"/>
        <w:ind w:left="116"/>
      </w:pPr>
      <w:r>
        <w:rPr/>
        <w:t>Svým podpisem zákonný zástupce stvrzuje, že souhlasí, aby školní psycholog:</w:t>
      </w:r>
    </w:p>
    <w:p>
      <w:pPr>
        <w:spacing w:line="252" w:lineRule="exact" w:before="0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(v souladu se zákonem č. 101/2000 Sb., o ochraně osobních údajů)</w:t>
      </w:r>
    </w:p>
    <w:p>
      <w:pPr>
        <w:pStyle w:val="BodyText"/>
        <w:spacing w:before="1"/>
        <w:ind w:left="0"/>
        <w:rPr>
          <w:i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4" w:hanging="360"/>
        <w:jc w:val="left"/>
        <w:rPr>
          <w:sz w:val="22"/>
        </w:rPr>
      </w:pPr>
      <w:r>
        <w:rPr>
          <w:sz w:val="22"/>
        </w:rPr>
        <w:t>spolupracoval  na   preventivních  programech  pro  třídy  k posílení   pozitivní  atmosféry  a   k rozvoji vzájemných kladných vztahů mezi</w:t>
      </w:r>
      <w:r>
        <w:rPr>
          <w:spacing w:val="-2"/>
          <w:sz w:val="22"/>
        </w:rPr>
        <w:t> </w:t>
      </w:r>
      <w:r>
        <w:rPr>
          <w:sz w:val="22"/>
        </w:rPr>
        <w:t>žáky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na žádost třídních učitelů participoval při třídnických</w:t>
      </w:r>
      <w:r>
        <w:rPr>
          <w:spacing w:val="-5"/>
          <w:sz w:val="22"/>
        </w:rPr>
        <w:t> </w:t>
      </w:r>
      <w:r>
        <w:rPr>
          <w:sz w:val="22"/>
        </w:rPr>
        <w:t>hodinách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6" w:after="0"/>
        <w:ind w:left="836" w:right="0" w:hanging="360"/>
        <w:jc w:val="left"/>
        <w:rPr>
          <w:sz w:val="22"/>
        </w:rPr>
      </w:pPr>
      <w:r>
        <w:rPr>
          <w:sz w:val="22"/>
        </w:rPr>
        <w:t>poskytl úvodní poradenskou konzultaci dítěti, které psychologa samo</w:t>
      </w:r>
      <w:r>
        <w:rPr>
          <w:spacing w:val="-4"/>
          <w:sz w:val="22"/>
        </w:rPr>
        <w:t> </w:t>
      </w:r>
      <w:r>
        <w:rPr>
          <w:sz w:val="22"/>
        </w:rPr>
        <w:t>vyhledá;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6" w:after="0"/>
        <w:ind w:left="836" w:right="0" w:hanging="360"/>
        <w:jc w:val="left"/>
        <w:rPr>
          <w:sz w:val="22"/>
        </w:rPr>
      </w:pPr>
      <w:r>
        <w:rPr>
          <w:sz w:val="22"/>
        </w:rPr>
        <w:t>poskytl krizovou intervenci dítěti, které se ocitne v psychicky mimořádně náročné</w:t>
      </w:r>
      <w:r>
        <w:rPr>
          <w:spacing w:val="-17"/>
          <w:sz w:val="22"/>
        </w:rPr>
        <w:t> </w:t>
      </w:r>
      <w:r>
        <w:rPr>
          <w:sz w:val="22"/>
        </w:rPr>
        <w:t>situaci;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2" w:lineRule="auto" w:before="126" w:after="0"/>
        <w:ind w:left="836" w:right="121" w:hanging="360"/>
        <w:jc w:val="left"/>
        <w:rPr>
          <w:sz w:val="22"/>
        </w:rPr>
      </w:pPr>
      <w:r>
        <w:rPr>
          <w:sz w:val="22"/>
        </w:rPr>
        <w:t>spolupracoval s učiteli při vyhledávání žáků se speciálními potřebami a žáků mimořádně nadaných;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3" w:hanging="360"/>
        <w:jc w:val="left"/>
        <w:rPr>
          <w:sz w:val="22"/>
        </w:rPr>
      </w:pPr>
      <w:r>
        <w:rPr>
          <w:sz w:val="22"/>
        </w:rPr>
        <w:t>vytvářel podmínky k maximálnímu využití potenciálu dítěte; prováděl opatření k posílení pozitivní atmosféry ve</w:t>
      </w:r>
      <w:r>
        <w:rPr>
          <w:spacing w:val="-3"/>
          <w:sz w:val="22"/>
        </w:rPr>
        <w:t> </w:t>
      </w:r>
      <w:r>
        <w:rPr>
          <w:sz w:val="22"/>
        </w:rPr>
        <w:t>škole;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1" w:hanging="360"/>
        <w:jc w:val="both"/>
        <w:rPr>
          <w:sz w:val="22"/>
        </w:rPr>
      </w:pPr>
      <w:r>
        <w:rPr>
          <w:sz w:val="22"/>
        </w:rPr>
        <w:t>prováděl anonymní anketní šetření a průzkumy ve škole (vztah žáků k vyučovacím předmětům, výskyt sociálně-patologických jevů apod.) a konzultoval zjištěné údaje s vedením </w:t>
      </w:r>
      <w:r>
        <w:rPr>
          <w:spacing w:val="-4"/>
          <w:sz w:val="22"/>
        </w:rPr>
        <w:t>školy, </w:t>
      </w:r>
      <w:r>
        <w:rPr>
          <w:sz w:val="22"/>
        </w:rPr>
        <w:t>výchovným poradcem, školním metodikem prevence, třídním učitelem při důsledném zachovávání anonymity jednotlivých žáků, kteří se šetření a průzkumu</w:t>
      </w:r>
      <w:r>
        <w:rPr>
          <w:spacing w:val="-6"/>
          <w:sz w:val="22"/>
        </w:rPr>
        <w:t> </w:t>
      </w:r>
      <w:r>
        <w:rPr>
          <w:sz w:val="22"/>
        </w:rPr>
        <w:t>účastnili.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Heading1"/>
        <w:tabs>
          <w:tab w:pos="6921" w:val="left" w:leader="none"/>
        </w:tabs>
      </w:pPr>
      <w:r>
        <w:rPr/>
        <w:t>Jméno žáka /</w:t>
      </w:r>
      <w:r>
        <w:rPr>
          <w:spacing w:val="-4"/>
        </w:rPr>
        <w:t> </w:t>
      </w:r>
      <w:r>
        <w:rPr/>
        <w:t>žákyně:</w:t>
      </w:r>
      <w:r>
        <w:rPr>
          <w:spacing w:val="1"/>
        </w:rPr>
        <w:t> </w:t>
      </w:r>
      <w:r>
        <w:rPr/>
        <w:t>……………………………………………</w:t>
        <w:tab/>
        <w:t>třída:</w:t>
      </w:r>
      <w:r>
        <w:rPr>
          <w:spacing w:val="-1"/>
        </w:rPr>
        <w:t> </w:t>
      </w:r>
      <w:r>
        <w:rPr/>
        <w:t>…………………</w:t>
      </w:r>
    </w:p>
    <w:p>
      <w:pPr>
        <w:pStyle w:val="BodyText"/>
        <w:ind w:left="0"/>
        <w:rPr>
          <w:sz w:val="26"/>
        </w:rPr>
      </w:pPr>
    </w:p>
    <w:p>
      <w:pPr>
        <w:spacing w:line="360" w:lineRule="auto" w:before="217"/>
        <w:ind w:left="116" w:right="112" w:firstLine="0"/>
        <w:jc w:val="both"/>
        <w:rPr>
          <w:sz w:val="24"/>
        </w:rPr>
      </w:pPr>
      <w:r>
        <w:rPr>
          <w:sz w:val="24"/>
        </w:rPr>
        <w:t>Byli jsme informováni o působení školního psychologa a souhlasíme s jeho činností ve škole, kterou naše dcera / náš syn navštěvuje. Souhlas poskytujeme na celou dobu školní docházky.</w:t>
      </w:r>
    </w:p>
    <w:p>
      <w:pPr>
        <w:pStyle w:val="BodyText"/>
        <w:spacing w:before="2"/>
        <w:ind w:left="0"/>
        <w:rPr>
          <w:sz w:val="33"/>
        </w:rPr>
      </w:pPr>
    </w:p>
    <w:p>
      <w:pPr>
        <w:tabs>
          <w:tab w:pos="3188" w:val="left" w:leader="none"/>
          <w:tab w:pos="6489" w:val="left" w:leader="none"/>
        </w:tabs>
        <w:spacing w:before="1"/>
        <w:ind w:left="116" w:right="0" w:firstLine="0"/>
        <w:jc w:val="left"/>
        <w:rPr>
          <w:sz w:val="24"/>
        </w:rPr>
      </w:pPr>
      <w:r>
        <w:rPr>
          <w:sz w:val="24"/>
        </w:rPr>
        <w:t>dne:</w:t>
      </w:r>
      <w:r>
        <w:rPr>
          <w:spacing w:val="-1"/>
          <w:sz w:val="24"/>
        </w:rPr>
        <w:t> </w:t>
      </w:r>
      <w:r>
        <w:rPr>
          <w:sz w:val="24"/>
        </w:rPr>
        <w:t>……………</w:t>
        <w:tab/>
        <w:t>podpis</w:t>
      </w:r>
      <w:r>
        <w:rPr>
          <w:spacing w:val="-1"/>
          <w:sz w:val="24"/>
        </w:rPr>
        <w:t> </w:t>
      </w:r>
      <w:r>
        <w:rPr>
          <w:sz w:val="24"/>
        </w:rPr>
        <w:t>zákonného</w:t>
      </w:r>
      <w:r>
        <w:rPr>
          <w:spacing w:val="-2"/>
          <w:sz w:val="24"/>
        </w:rPr>
        <w:t> </w:t>
      </w:r>
      <w:r>
        <w:rPr>
          <w:sz w:val="24"/>
        </w:rPr>
        <w:t>zástupce:</w:t>
        <w:tab/>
        <w:t>…………………………….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0" w:lineRule="auto" w:before="217"/>
        <w:ind w:left="116" w:right="112"/>
        <w:jc w:val="both"/>
      </w:pPr>
      <w:r>
        <w:rPr/>
        <w:t>Rozhodnou-li se rodiče, že souhlas s činností nepodepíší, nemá školní psycholog právo jejich dítěti uvedené služby poskytovat. Například v době práce s třídním kolektivem bude toto dítě pracovat v jiné třídě a nezúčastní se společných zážitků se spolužáky.</w:t>
      </w:r>
    </w:p>
    <w:p>
      <w:pPr>
        <w:pStyle w:val="BodyText"/>
        <w:spacing w:line="362" w:lineRule="auto"/>
        <w:ind w:left="116" w:right="116"/>
        <w:jc w:val="both"/>
      </w:pPr>
      <w:r>
        <w:rPr/>
        <w:t>Své vyjádření (souhlasné či nesouhlasné) má zákonný zástupce možnost kdykoliv změnit dle svého uvážení.</w:t>
      </w:r>
    </w:p>
    <w:sectPr>
      <w:type w:val="continuous"/>
      <w:pgSz w:w="11910" w:h="16840"/>
      <w:pgMar w:top="10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6" w:hanging="360"/>
      </w:pPr>
      <w:rPr>
        <w:rFonts w:hint="default" w:ascii="Wingdings" w:hAnsi="Wingdings" w:eastAsia="Wingdings" w:cs="Wingdings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836"/>
    </w:pPr>
    <w:rPr>
      <w:rFonts w:ascii="Times New Roman" w:hAnsi="Times New Roman" w:eastAsia="Times New Roman" w:cs="Times New Roman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Zvonickova Lenka</dc:creator>
  <dcterms:created xsi:type="dcterms:W3CDTF">2018-06-20T21:06:55Z</dcterms:created>
  <dcterms:modified xsi:type="dcterms:W3CDTF">2018-06-20T21:06:55Z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2018-06-20T00:00:00Z</vt:filetime>
  </property>
</Properties>
</file>